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661C" w:rsidRDefault="001C1B1F">
      <w:pPr>
        <w:pStyle w:val="Heading1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</w:rPr>
        <w:t>AmeriCorps*VISTA Assignment Description (VAD)</w:t>
      </w:r>
    </w:p>
    <w:p w:rsidR="0095661C" w:rsidRDefault="001C1B1F">
      <w:pPr>
        <w:ind w:lef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Calibri"/>
          <w:b/>
        </w:rPr>
        <w:t>Boys &amp; Girls Clubs of Bloomington</w:t>
      </w:r>
    </w:p>
    <w:p w:rsidR="0095661C" w:rsidRDefault="0095661C"/>
    <w:tbl>
      <w:tblPr>
        <w:tblStyle w:val="a"/>
        <w:tblW w:w="11323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7"/>
        <w:gridCol w:w="4691"/>
        <w:gridCol w:w="2675"/>
      </w:tblGrid>
      <w:tr w:rsidR="0095661C" w:rsidTr="00433FEC">
        <w:trPr>
          <w:gridAfter w:val="1"/>
          <w:wAfter w:w="2675" w:type="dxa"/>
        </w:trPr>
        <w:tc>
          <w:tcPr>
            <w:tcW w:w="3957" w:type="dxa"/>
            <w:tcBorders>
              <w:bottom w:val="single" w:sz="4" w:space="0" w:color="000000"/>
              <w:right w:val="nil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 xml:space="preserve">VISTA Project: 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Indiana Alliance of Boys &amp; Girls Clubs</w:t>
            </w:r>
          </w:p>
        </w:tc>
        <w:tc>
          <w:tcPr>
            <w:tcW w:w="4691" w:type="dxa"/>
            <w:tcBorders>
              <w:left w:val="nil"/>
              <w:bottom w:val="single" w:sz="4" w:space="0" w:color="000000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 xml:space="preserve">VISTA Member Name: </w:t>
            </w:r>
          </w:p>
          <w:p w:rsidR="0095661C" w:rsidRDefault="0095661C"/>
        </w:tc>
      </w:tr>
      <w:tr w:rsidR="0095661C" w:rsidTr="00433FEC">
        <w:tc>
          <w:tcPr>
            <w:tcW w:w="3957" w:type="dxa"/>
            <w:tcBorders>
              <w:right w:val="nil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 xml:space="preserve">Site Name: </w:t>
            </w:r>
          </w:p>
          <w:p w:rsidR="0095661C" w:rsidRDefault="001C1B1F">
            <w:r>
              <w:rPr>
                <w:rFonts w:ascii="Calibri" w:eastAsia="Calibri" w:hAnsi="Calibri" w:cs="Calibri"/>
                <w:b/>
              </w:rPr>
              <w:t>Boys &amp; Girls Clubs of Bloomington</w:t>
            </w:r>
          </w:p>
        </w:tc>
        <w:tc>
          <w:tcPr>
            <w:tcW w:w="4691" w:type="dxa"/>
            <w:tcBorders>
              <w:left w:val="nil"/>
              <w:right w:val="nil"/>
            </w:tcBorders>
          </w:tcPr>
          <w:p w:rsidR="0095661C" w:rsidRDefault="001C1B1F">
            <w:pPr>
              <w:ind w:left="-108"/>
            </w:pPr>
            <w:r>
              <w:rPr>
                <w:rFonts w:ascii="Calibri" w:eastAsia="Calibri" w:hAnsi="Calibri" w:cs="Calibri"/>
                <w:b/>
              </w:rPr>
              <w:t xml:space="preserve">Assignment Area: </w:t>
            </w:r>
          </w:p>
          <w:p w:rsidR="0095661C" w:rsidRDefault="001C1B1F">
            <w:pPr>
              <w:ind w:left="-108"/>
            </w:pPr>
            <w:r>
              <w:rPr>
                <w:rFonts w:ascii="Calibri" w:eastAsia="Calibri" w:hAnsi="Calibri" w:cs="Calibri"/>
              </w:rPr>
              <w:t xml:space="preserve">Resource Development and Communications </w:t>
            </w:r>
          </w:p>
        </w:tc>
        <w:tc>
          <w:tcPr>
            <w:tcW w:w="2675" w:type="dxa"/>
            <w:tcBorders>
              <w:left w:val="nil"/>
            </w:tcBorders>
          </w:tcPr>
          <w:p w:rsidR="0095661C" w:rsidRDefault="001C1B1F">
            <w:pPr>
              <w:ind w:left="-108"/>
            </w:pPr>
            <w:r>
              <w:rPr>
                <w:rFonts w:ascii="Calibri" w:eastAsia="Calibri" w:hAnsi="Calibri" w:cs="Calibri"/>
                <w:b/>
              </w:rPr>
              <w:t xml:space="preserve">Date: </w:t>
            </w:r>
          </w:p>
          <w:p w:rsidR="0095661C" w:rsidRDefault="002713F4">
            <w:pPr>
              <w:ind w:left="-108"/>
            </w:pPr>
            <w:r>
              <w:t>3/3/2017</w:t>
            </w:r>
          </w:p>
        </w:tc>
      </w:tr>
    </w:tbl>
    <w:p w:rsidR="0095661C" w:rsidRDefault="0095661C"/>
    <w:tbl>
      <w:tblPr>
        <w:tblStyle w:val="a0"/>
        <w:tblW w:w="11062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2"/>
      </w:tblGrid>
      <w:tr w:rsidR="0095661C" w:rsidTr="00433FEC">
        <w:tc>
          <w:tcPr>
            <w:tcW w:w="11062" w:type="dxa"/>
            <w:shd w:val="clear" w:color="auto" w:fill="000000"/>
          </w:tcPr>
          <w:p w:rsidR="0095661C" w:rsidRDefault="001C1B1F">
            <w:pPr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VISTA Member Activities and Steps</w:t>
            </w:r>
          </w:p>
        </w:tc>
      </w:tr>
      <w:tr w:rsidR="0095661C" w:rsidTr="00433FEC">
        <w:tc>
          <w:tcPr>
            <w:tcW w:w="11062" w:type="dxa"/>
          </w:tcPr>
          <w:p w:rsidR="0095661C" w:rsidRDefault="001C1B1F">
            <w:pPr>
              <w:spacing w:before="60" w:after="60"/>
            </w:pPr>
            <w:r>
              <w:rPr>
                <w:rFonts w:ascii="Calibri" w:eastAsia="Calibri" w:hAnsi="Calibri" w:cs="Calibri"/>
                <w:b/>
              </w:rPr>
              <w:t>Goal</w:t>
            </w:r>
          </w:p>
          <w:p w:rsidR="0095661C" w:rsidRDefault="001C1B1F" w:rsidP="001C5B31">
            <w:pPr>
              <w:spacing w:before="60" w:after="60"/>
            </w:pPr>
            <w:r>
              <w:rPr>
                <w:rFonts w:ascii="Calibri" w:eastAsia="Calibri" w:hAnsi="Calibri" w:cs="Calibri"/>
                <w:i/>
              </w:rPr>
              <w:t xml:space="preserve">The VISTA will </w:t>
            </w:r>
            <w:r w:rsidR="001C5B31">
              <w:rPr>
                <w:rFonts w:ascii="Calibri" w:eastAsia="Calibri" w:hAnsi="Calibri" w:cs="Calibri"/>
                <w:i/>
              </w:rPr>
              <w:t>consolidate s</w:t>
            </w:r>
            <w:r>
              <w:rPr>
                <w:rFonts w:ascii="Calibri" w:eastAsia="Calibri" w:hAnsi="Calibri" w:cs="Calibri"/>
                <w:i/>
              </w:rPr>
              <w:t>ystems for fund development</w:t>
            </w:r>
            <w:r w:rsidR="001C5B31">
              <w:rPr>
                <w:rFonts w:ascii="Calibri" w:eastAsia="Calibri" w:hAnsi="Calibri" w:cs="Calibri"/>
                <w:i/>
              </w:rPr>
              <w:t xml:space="preserve"> created by the previous VISTA with</w:t>
            </w:r>
            <w:r>
              <w:rPr>
                <w:rFonts w:ascii="Calibri" w:eastAsia="Calibri" w:hAnsi="Calibri" w:cs="Calibri"/>
                <w:i/>
              </w:rPr>
              <w:t xml:space="preserve"> marketing and communications</w:t>
            </w:r>
            <w:r w:rsidR="001C5B31">
              <w:rPr>
                <w:rFonts w:ascii="Calibri" w:eastAsia="Calibri" w:hAnsi="Calibri" w:cs="Calibri"/>
                <w:i/>
              </w:rPr>
              <w:t xml:space="preserve"> plans</w:t>
            </w:r>
            <w:r>
              <w:rPr>
                <w:rFonts w:ascii="Calibri" w:eastAsia="Calibri" w:hAnsi="Calibri" w:cs="Calibri"/>
                <w:i/>
              </w:rPr>
              <w:t xml:space="preserve"> in order to expand quality services to at-risk youth.</w:t>
            </w:r>
          </w:p>
        </w:tc>
      </w:tr>
      <w:tr w:rsidR="0095661C" w:rsidTr="00433FEC">
        <w:tc>
          <w:tcPr>
            <w:tcW w:w="11062" w:type="dxa"/>
            <w:tcBorders>
              <w:bottom w:val="single" w:sz="4" w:space="0" w:color="000000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>Activity 1: Develop and implement donor Stewardship/Cultivation protocol</w:t>
            </w:r>
          </w:p>
          <w:p w:rsidR="0095661C" w:rsidRDefault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1: </w:t>
            </w:r>
            <w:r w:rsidR="00191FA6">
              <w:rPr>
                <w:rFonts w:ascii="Calibri" w:eastAsia="Calibri" w:hAnsi="Calibri" w:cs="Calibri"/>
              </w:rPr>
              <w:t>Conduct annual r</w:t>
            </w:r>
            <w:r>
              <w:rPr>
                <w:rFonts w:ascii="Calibri" w:eastAsia="Calibri" w:hAnsi="Calibri" w:cs="Calibri"/>
              </w:rPr>
              <w:t xml:space="preserve">eview </w:t>
            </w:r>
            <w:r w:rsidR="00191FA6"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</w:rPr>
              <w:t>cur</w:t>
            </w:r>
            <w:r w:rsidR="00191FA6">
              <w:rPr>
                <w:rFonts w:ascii="Calibri" w:eastAsia="Calibri" w:hAnsi="Calibri" w:cs="Calibri"/>
              </w:rPr>
              <w:t>rent donor stewardship protocol with Board and R</w:t>
            </w:r>
            <w:r w:rsidR="00796D0F">
              <w:rPr>
                <w:rFonts w:ascii="Calibri" w:eastAsia="Calibri" w:hAnsi="Calibri" w:cs="Calibri"/>
              </w:rPr>
              <w:t>esource Development (RD)</w:t>
            </w:r>
            <w:r w:rsidR="00191FA6">
              <w:rPr>
                <w:rFonts w:ascii="Calibri" w:eastAsia="Calibri" w:hAnsi="Calibri" w:cs="Calibri"/>
              </w:rPr>
              <w:t xml:space="preserve"> Director.</w:t>
            </w:r>
          </w:p>
          <w:p w:rsidR="001C5B31" w:rsidRDefault="00191FA6">
            <w:r>
              <w:rPr>
                <w:rFonts w:ascii="Calibri" w:eastAsia="Calibri" w:hAnsi="Calibri" w:cs="Calibri"/>
              </w:rPr>
              <w:t>Step 2: Conduct annual review of</w:t>
            </w:r>
            <w:r w:rsidR="001C5B31">
              <w:rPr>
                <w:rFonts w:ascii="Calibri" w:eastAsia="Calibri" w:hAnsi="Calibri" w:cs="Calibri"/>
              </w:rPr>
              <w:t xml:space="preserve"> marketing a</w:t>
            </w:r>
            <w:r>
              <w:rPr>
                <w:rFonts w:ascii="Calibri" w:eastAsia="Calibri" w:hAnsi="Calibri" w:cs="Calibri"/>
              </w:rPr>
              <w:t xml:space="preserve">nd communications plan </w:t>
            </w:r>
            <w:r w:rsidR="001C5B31">
              <w:rPr>
                <w:rFonts w:ascii="Calibri" w:eastAsia="Calibri" w:hAnsi="Calibri" w:cs="Calibri"/>
              </w:rPr>
              <w:t>with the Board and RD Dir</w:t>
            </w:r>
            <w:r>
              <w:rPr>
                <w:rFonts w:ascii="Calibri" w:eastAsia="Calibri" w:hAnsi="Calibri" w:cs="Calibri"/>
              </w:rPr>
              <w:t>ector</w:t>
            </w:r>
            <w:r w:rsidR="001C5B31">
              <w:rPr>
                <w:rFonts w:ascii="Calibri" w:eastAsia="Calibri" w:hAnsi="Calibri" w:cs="Calibri"/>
              </w:rPr>
              <w:t>.</w:t>
            </w:r>
          </w:p>
          <w:p w:rsidR="0095661C" w:rsidRDefault="001C5B31">
            <w:r>
              <w:rPr>
                <w:rFonts w:ascii="Calibri" w:eastAsia="Calibri" w:hAnsi="Calibri" w:cs="Calibri"/>
              </w:rPr>
              <w:t>Step 3</w:t>
            </w:r>
            <w:r w:rsidR="001C1B1F">
              <w:rPr>
                <w:rFonts w:ascii="Calibri" w:eastAsia="Calibri" w:hAnsi="Calibri" w:cs="Calibri"/>
              </w:rPr>
              <w:t xml:space="preserve">: </w:t>
            </w:r>
            <w:r w:rsidR="00191FA6">
              <w:rPr>
                <w:rFonts w:ascii="Calibri" w:eastAsia="Calibri" w:hAnsi="Calibri" w:cs="Calibri"/>
              </w:rPr>
              <w:t xml:space="preserve">Revamp the </w:t>
            </w:r>
            <w:r w:rsidR="001C1B1F">
              <w:rPr>
                <w:rFonts w:ascii="Calibri" w:eastAsia="Calibri" w:hAnsi="Calibri" w:cs="Calibri"/>
              </w:rPr>
              <w:t xml:space="preserve">protocol to effectively and appropriately </w:t>
            </w:r>
            <w:r>
              <w:rPr>
                <w:rFonts w:ascii="Calibri" w:eastAsia="Calibri" w:hAnsi="Calibri" w:cs="Calibri"/>
              </w:rPr>
              <w:t>combine stewardship/cultivation</w:t>
            </w:r>
            <w:r w:rsidR="001C1B1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for </w:t>
            </w:r>
            <w:r w:rsidR="00191FA6">
              <w:rPr>
                <w:rFonts w:ascii="Calibri" w:eastAsia="Calibri" w:hAnsi="Calibri" w:cs="Calibri"/>
              </w:rPr>
              <w:t>existing and prospective donors.</w:t>
            </w:r>
          </w:p>
          <w:p w:rsidR="0095661C" w:rsidRDefault="001C5B31">
            <w:r>
              <w:rPr>
                <w:rFonts w:ascii="Calibri" w:eastAsia="Calibri" w:hAnsi="Calibri" w:cs="Calibri"/>
              </w:rPr>
              <w:t>Step 4</w:t>
            </w:r>
            <w:r w:rsidR="001C1B1F">
              <w:rPr>
                <w:rFonts w:ascii="Calibri" w:eastAsia="Calibri" w:hAnsi="Calibri" w:cs="Calibri"/>
              </w:rPr>
              <w:t>: Implement the protocol</w:t>
            </w:r>
          </w:p>
          <w:p w:rsidR="0095661C" w:rsidRDefault="001C5B31">
            <w:r>
              <w:rPr>
                <w:rFonts w:ascii="Calibri" w:eastAsia="Calibri" w:hAnsi="Calibri" w:cs="Calibri"/>
              </w:rPr>
              <w:t>Step 5</w:t>
            </w:r>
            <w:r w:rsidR="00191FA6">
              <w:rPr>
                <w:rFonts w:ascii="Calibri" w:eastAsia="Calibri" w:hAnsi="Calibri" w:cs="Calibri"/>
              </w:rPr>
              <w:t>: Update and keep current the</w:t>
            </w:r>
            <w:r w:rsidR="001C1B1F">
              <w:rPr>
                <w:rFonts w:ascii="Calibri" w:eastAsia="Calibri" w:hAnsi="Calibri" w:cs="Calibri"/>
              </w:rPr>
              <w:t xml:space="preserve"> policy and procedure manual with best practices</w:t>
            </w:r>
          </w:p>
          <w:p w:rsidR="00191FA6" w:rsidRDefault="001C1B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</w:t>
            </w:r>
            <w:r w:rsidR="001C5B31">
              <w:rPr>
                <w:rFonts w:ascii="Calibri" w:eastAsia="Calibri" w:hAnsi="Calibri" w:cs="Calibri"/>
              </w:rPr>
              <w:t>6</w:t>
            </w:r>
            <w:r w:rsidR="00191FA6">
              <w:rPr>
                <w:rFonts w:ascii="Calibri" w:eastAsia="Calibri" w:hAnsi="Calibri" w:cs="Calibri"/>
              </w:rPr>
              <w:t>: Provide RD</w:t>
            </w:r>
            <w:r>
              <w:rPr>
                <w:rFonts w:ascii="Calibri" w:eastAsia="Calibri" w:hAnsi="Calibri" w:cs="Calibri"/>
              </w:rPr>
              <w:t xml:space="preserve"> Director</w:t>
            </w:r>
            <w:r w:rsidR="00191FA6">
              <w:rPr>
                <w:rFonts w:ascii="Calibri" w:eastAsia="Calibri" w:hAnsi="Calibri" w:cs="Calibri"/>
              </w:rPr>
              <w:t>, Board members,</w:t>
            </w:r>
            <w:r>
              <w:rPr>
                <w:rFonts w:ascii="Calibri" w:eastAsia="Calibri" w:hAnsi="Calibri" w:cs="Calibri"/>
              </w:rPr>
              <w:t xml:space="preserve"> and other staff members with support and materials for donor meetings </w:t>
            </w:r>
            <w:r w:rsidR="001C5B31">
              <w:rPr>
                <w:rFonts w:ascii="Calibri" w:eastAsia="Calibri" w:hAnsi="Calibri" w:cs="Calibri"/>
              </w:rPr>
              <w:t xml:space="preserve">and marketing </w:t>
            </w:r>
            <w:r>
              <w:rPr>
                <w:rFonts w:ascii="Calibri" w:eastAsia="Calibri" w:hAnsi="Calibri" w:cs="Calibri"/>
              </w:rPr>
              <w:t>based on new protocols.</w:t>
            </w:r>
          </w:p>
          <w:p w:rsidR="0095661C" w:rsidRDefault="00191FA6">
            <w:r>
              <w:rPr>
                <w:rFonts w:ascii="Calibri" w:eastAsia="Calibri" w:hAnsi="Calibri" w:cs="Calibri"/>
              </w:rPr>
              <w:t xml:space="preserve">Step 7: Oversee and run Board Stewardship/Cultivation Committee meetings with RD Director. </w:t>
            </w:r>
            <w:r w:rsidR="001C1B1F">
              <w:rPr>
                <w:rFonts w:ascii="Calibri" w:eastAsia="Calibri" w:hAnsi="Calibri" w:cs="Calibri"/>
              </w:rPr>
              <w:t xml:space="preserve"> </w:t>
            </w:r>
          </w:p>
          <w:p w:rsidR="0095661C" w:rsidRDefault="001C1B1F" w:rsidP="001C5B31">
            <w:r>
              <w:rPr>
                <w:rFonts w:ascii="Calibri" w:eastAsia="Calibri" w:hAnsi="Calibri" w:cs="Calibri"/>
              </w:rPr>
              <w:t xml:space="preserve">Step </w:t>
            </w:r>
            <w:r w:rsidR="00191FA6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 xml:space="preserve">: Review and update protocols as needed. </w:t>
            </w:r>
          </w:p>
        </w:tc>
      </w:tr>
      <w:tr w:rsidR="0095661C" w:rsidTr="00433FEC">
        <w:tc>
          <w:tcPr>
            <w:tcW w:w="11062" w:type="dxa"/>
            <w:tcBorders>
              <w:bottom w:val="single" w:sz="4" w:space="0" w:color="000000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 xml:space="preserve">Activity 2: Streamline external communications 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1: Meet with staff members to discuss existing external communications including newsletters for volunteers, staff, parents, and donors; blog; and social media campaigns, in order to outline gaps and areas of improvement.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2: Research methods for streamlining external communications.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3: Wo</w:t>
            </w:r>
            <w:r w:rsidR="00796D0F">
              <w:rPr>
                <w:rFonts w:ascii="Calibri" w:eastAsia="Calibri" w:hAnsi="Calibri" w:cs="Calibri"/>
              </w:rPr>
              <w:t>rk with the RD</w:t>
            </w:r>
            <w:r>
              <w:rPr>
                <w:rFonts w:ascii="Calibri" w:eastAsia="Calibri" w:hAnsi="Calibri" w:cs="Calibri"/>
              </w:rPr>
              <w:t xml:space="preserve"> Director to create an efficient external communications strategy and an editorial calendar.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4: Share external communications strategy with key staff members</w:t>
            </w:r>
          </w:p>
          <w:p w:rsidR="001C5B31" w:rsidRPr="00796D0F" w:rsidRDefault="001C1B1F" w:rsidP="001C5B31">
            <w:r>
              <w:rPr>
                <w:rFonts w:ascii="Calibri" w:eastAsia="Calibri" w:hAnsi="Calibri" w:cs="Calibri"/>
              </w:rPr>
              <w:t>Step 5: With staff, generate external commun</w:t>
            </w:r>
            <w:r w:rsidR="00796D0F">
              <w:rPr>
                <w:rFonts w:ascii="Calibri" w:eastAsia="Calibri" w:hAnsi="Calibri" w:cs="Calibri"/>
              </w:rPr>
              <w:t>ications including newsletters, social media updates, etc.</w:t>
            </w:r>
          </w:p>
        </w:tc>
      </w:tr>
      <w:tr w:rsidR="0095661C" w:rsidTr="00433FEC">
        <w:tc>
          <w:tcPr>
            <w:tcW w:w="11062" w:type="dxa"/>
            <w:tcBorders>
              <w:bottom w:val="single" w:sz="4" w:space="0" w:color="000000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>Activity 3: Develop marketing materials</w:t>
            </w:r>
          </w:p>
          <w:p w:rsidR="0095661C" w:rsidRDefault="00796D0F">
            <w:r>
              <w:rPr>
                <w:rFonts w:ascii="Calibri" w:eastAsia="Calibri" w:hAnsi="Calibri" w:cs="Calibri"/>
              </w:rPr>
              <w:t xml:space="preserve">Step 1: With RD </w:t>
            </w:r>
            <w:r w:rsidR="001C1B1F">
              <w:rPr>
                <w:rFonts w:ascii="Calibri" w:eastAsia="Calibri" w:hAnsi="Calibri" w:cs="Calibri"/>
              </w:rPr>
              <w:t>Director, establish an annual schedule for the development of marketing materials including winter appeal, annual report, and other fundraising materials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2: Collect news stories, pictures and videos on the Clubs events and programs.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3: With staff, coordinate the design of flyers and web banners to promote donating, volunteering and Clubs programs</w:t>
            </w:r>
          </w:p>
          <w:p w:rsidR="001C5B31" w:rsidRDefault="001C1B1F" w:rsidP="001C5B31">
            <w:r>
              <w:rPr>
                <w:rFonts w:ascii="Calibri" w:eastAsia="Calibri" w:hAnsi="Calibri" w:cs="Calibri"/>
              </w:rPr>
              <w:t>Step 4: Create engaging online content, including videos, photography, audio, and text.</w:t>
            </w:r>
          </w:p>
        </w:tc>
      </w:tr>
      <w:tr w:rsidR="001C5B31" w:rsidTr="00433FEC">
        <w:tc>
          <w:tcPr>
            <w:tcW w:w="11062" w:type="dxa"/>
          </w:tcPr>
          <w:p w:rsidR="001C5B31" w:rsidRDefault="00796D0F" w:rsidP="001C5B31">
            <w:r>
              <w:rPr>
                <w:rFonts w:ascii="Calibri" w:eastAsia="Calibri" w:hAnsi="Calibri" w:cs="Calibri"/>
                <w:b/>
              </w:rPr>
              <w:t>Activity 4</w:t>
            </w:r>
            <w:r w:rsidR="001C5B31">
              <w:rPr>
                <w:rFonts w:ascii="Calibri" w:eastAsia="Calibri" w:hAnsi="Calibri" w:cs="Calibri"/>
                <w:b/>
              </w:rPr>
              <w:t>: Donor Management</w:t>
            </w:r>
          </w:p>
          <w:p w:rsidR="001C5B31" w:rsidRDefault="001C5B31" w:rsidP="001C5B31">
            <w:r>
              <w:rPr>
                <w:rFonts w:ascii="Calibri" w:eastAsia="Calibri" w:hAnsi="Calibri" w:cs="Calibri"/>
              </w:rPr>
              <w:lastRenderedPageBreak/>
              <w:t xml:space="preserve">Step 1: Become familiar with current grant database and donor management system. </w:t>
            </w:r>
          </w:p>
          <w:p w:rsidR="001C5B31" w:rsidRDefault="001C5B31" w:rsidP="001C5B31">
            <w:r>
              <w:rPr>
                <w:rFonts w:ascii="Calibri" w:eastAsia="Calibri" w:hAnsi="Calibri" w:cs="Calibri"/>
              </w:rPr>
              <w:t>Step 2: Mee</w:t>
            </w:r>
            <w:r w:rsidR="00796D0F">
              <w:rPr>
                <w:rFonts w:ascii="Calibri" w:eastAsia="Calibri" w:hAnsi="Calibri" w:cs="Calibri"/>
              </w:rPr>
              <w:t xml:space="preserve">t with the RD </w:t>
            </w:r>
            <w:r>
              <w:rPr>
                <w:rFonts w:ascii="Calibri" w:eastAsia="Calibri" w:hAnsi="Calibri" w:cs="Calibri"/>
              </w:rPr>
              <w:t>Director to discuss strategies for better tracking and organizing donors and donor information.</w:t>
            </w:r>
          </w:p>
          <w:p w:rsidR="001C5B31" w:rsidRDefault="001C5B31" w:rsidP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3: Outline plan to lay out goals, tasks, timelines, and responsibilities for donor management.  </w:t>
            </w:r>
          </w:p>
          <w:p w:rsidR="001C5B31" w:rsidRDefault="001C5B31" w:rsidP="001C5B31">
            <w:r>
              <w:rPr>
                <w:rFonts w:ascii="Calibri" w:eastAsia="Calibri" w:hAnsi="Calibri" w:cs="Calibri"/>
              </w:rPr>
              <w:t>Step 4: set-up donor management system and implement it.</w:t>
            </w:r>
          </w:p>
          <w:p w:rsidR="001C5B31" w:rsidRPr="00796D0F" w:rsidRDefault="001C5B31" w:rsidP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5: Provide training and technical assistance to staff on donor database and donor management system.</w:t>
            </w:r>
          </w:p>
        </w:tc>
      </w:tr>
      <w:tr w:rsidR="0095661C" w:rsidTr="00433FEC">
        <w:tc>
          <w:tcPr>
            <w:tcW w:w="11062" w:type="dxa"/>
          </w:tcPr>
          <w:p w:rsidR="0095661C" w:rsidRDefault="00796D0F">
            <w:r>
              <w:rPr>
                <w:rFonts w:ascii="Calibri" w:eastAsia="Calibri" w:hAnsi="Calibri" w:cs="Calibri"/>
                <w:b/>
              </w:rPr>
              <w:lastRenderedPageBreak/>
              <w:t>Activity 5</w:t>
            </w:r>
            <w:r w:rsidR="001C1B1F">
              <w:rPr>
                <w:rFonts w:ascii="Calibri" w:eastAsia="Calibri" w:hAnsi="Calibri" w:cs="Calibri"/>
                <w:b/>
              </w:rPr>
              <w:t>: Increase grant sources and create grant management protocol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1: Become familiar with current grant sources and grant management systems.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2: Me</w:t>
            </w:r>
            <w:r w:rsidR="00796D0F">
              <w:rPr>
                <w:rFonts w:ascii="Calibri" w:eastAsia="Calibri" w:hAnsi="Calibri" w:cs="Calibri"/>
              </w:rPr>
              <w:t>et with the RD</w:t>
            </w:r>
            <w:r>
              <w:rPr>
                <w:rFonts w:ascii="Calibri" w:eastAsia="Calibri" w:hAnsi="Calibri" w:cs="Calibri"/>
              </w:rPr>
              <w:t xml:space="preserve"> Director to identify needs and areas of concern for funding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 xml:space="preserve">Step 3: Outline plan to expand grant/funding sources and grant management systems. 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 xml:space="preserve">Step 4: Develop a system for tracking grants- timelines, deadlines, and requirements. (grant management plan) 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 xml:space="preserve">Step 5: Implement grant/funding plan. </w:t>
            </w:r>
          </w:p>
          <w:p w:rsidR="001C5B31" w:rsidRPr="00796D0F" w:rsidRDefault="001C1B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6: Provide training and technical assistance to staff when collecting data required for potential grants.</w:t>
            </w:r>
          </w:p>
        </w:tc>
      </w:tr>
      <w:tr w:rsidR="0095661C" w:rsidTr="00433FEC"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>Activit</w:t>
            </w:r>
            <w:r w:rsidR="00796D0F">
              <w:rPr>
                <w:rFonts w:ascii="Calibri" w:eastAsia="Calibri" w:hAnsi="Calibri" w:cs="Calibri"/>
                <w:b/>
              </w:rPr>
              <w:t>y 6</w:t>
            </w:r>
            <w:r>
              <w:rPr>
                <w:rFonts w:ascii="Calibri" w:eastAsia="Calibri" w:hAnsi="Calibri" w:cs="Calibri"/>
                <w:b/>
              </w:rPr>
              <w:t xml:space="preserve">: Organize Fundraising Events </w:t>
            </w:r>
            <w:r w:rsidR="001C5B31">
              <w:rPr>
                <w:rFonts w:ascii="Calibri" w:eastAsia="Calibri" w:hAnsi="Calibri" w:cs="Calibri"/>
                <w:b/>
              </w:rPr>
              <w:t>and Work with Volunteers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1: Attend annual events and various committee meetings to assess current state of events.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 xml:space="preserve">Step 2: Outline gaps and needs for all steps of events(s). 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 xml:space="preserve">Step 3: </w:t>
            </w:r>
            <w:r w:rsidR="00796D0F">
              <w:rPr>
                <w:rFonts w:ascii="Calibri" w:eastAsia="Calibri" w:hAnsi="Calibri" w:cs="Calibri"/>
              </w:rPr>
              <w:t>Work with Events Coordinator and RD Director to d</w:t>
            </w:r>
            <w:r>
              <w:rPr>
                <w:rFonts w:ascii="Calibri" w:eastAsia="Calibri" w:hAnsi="Calibri" w:cs="Calibri"/>
              </w:rPr>
              <w:t>raft</w:t>
            </w:r>
            <w:r w:rsidR="00796D0F">
              <w:rPr>
                <w:rFonts w:ascii="Calibri" w:eastAsia="Calibri" w:hAnsi="Calibri" w:cs="Calibri"/>
              </w:rPr>
              <w:t xml:space="preserve"> and edit</w:t>
            </w:r>
            <w:r>
              <w:rPr>
                <w:rFonts w:ascii="Calibri" w:eastAsia="Calibri" w:hAnsi="Calibri" w:cs="Calibri"/>
              </w:rPr>
              <w:t xml:space="preserve"> events plans, including event logistics, and create templates for event tracking and reporting.  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 xml:space="preserve">Step 4: Build partnerships with local businesses through talking with volunteers who have connections and setting up meetings with potential partners/supporters. </w:t>
            </w:r>
          </w:p>
          <w:p w:rsidR="001C5B31" w:rsidRPr="00796D0F" w:rsidRDefault="001C1B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5: Work at event and organize other event volunteers.</w:t>
            </w:r>
          </w:p>
        </w:tc>
      </w:tr>
    </w:tbl>
    <w:p w:rsidR="0095661C" w:rsidRDefault="0095661C"/>
    <w:sectPr w:rsidR="0095661C" w:rsidSect="001C5B31">
      <w:headerReference w:type="default" r:id="rId7"/>
      <w:footerReference w:type="default" r:id="rId8"/>
      <w:pgSz w:w="12240" w:h="15840"/>
      <w:pgMar w:top="1440" w:right="1080" w:bottom="1440" w:left="1080" w:header="288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41" w:rsidRDefault="00961741">
      <w:r>
        <w:separator/>
      </w:r>
    </w:p>
  </w:endnote>
  <w:endnote w:type="continuationSeparator" w:id="0">
    <w:p w:rsidR="00961741" w:rsidRDefault="0096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1C" w:rsidRDefault="001C5B31">
    <w:pPr>
      <w:tabs>
        <w:tab w:val="right" w:pos="9180"/>
      </w:tabs>
      <w:ind w:left="-360"/>
    </w:pPr>
    <w:r>
      <w:rPr>
        <w:rFonts w:ascii="Calibri" w:eastAsia="Calibri" w:hAnsi="Calibri" w:cs="Calibri"/>
        <w:sz w:val="22"/>
        <w:szCs w:val="22"/>
      </w:rPr>
      <w:t>2/15/2016</w:t>
    </w:r>
    <w:r w:rsidR="001C1B1F">
      <w:rPr>
        <w:rFonts w:ascii="Calibri" w:eastAsia="Calibri" w:hAnsi="Calibri" w:cs="Calibri"/>
        <w:sz w:val="22"/>
        <w:szCs w:val="22"/>
      </w:rPr>
      <w:t xml:space="preserve">    </w:t>
    </w:r>
    <w:r w:rsidR="001C1B1F">
      <w:rPr>
        <w:rFonts w:ascii="Calibri" w:eastAsia="Calibri" w:hAnsi="Calibri" w:cs="Calibri"/>
        <w:sz w:val="22"/>
        <w:szCs w:val="22"/>
      </w:rPr>
      <w:tab/>
    </w:r>
    <w:r w:rsidR="001C1B1F">
      <w:rPr>
        <w:rFonts w:ascii="Calibri" w:eastAsia="Calibri" w:hAnsi="Calibri" w:cs="Calibri"/>
        <w:sz w:val="22"/>
        <w:szCs w:val="22"/>
      </w:rPr>
      <w:tab/>
    </w:r>
    <w:r w:rsidR="001C1B1F">
      <w:fldChar w:fldCharType="begin"/>
    </w:r>
    <w:r w:rsidR="001C1B1F">
      <w:instrText>PAGE</w:instrText>
    </w:r>
    <w:r w:rsidR="001C1B1F">
      <w:fldChar w:fldCharType="separate"/>
    </w:r>
    <w:r w:rsidR="00C472BA">
      <w:rPr>
        <w:noProof/>
      </w:rPr>
      <w:t>1</w:t>
    </w:r>
    <w:r w:rsidR="001C1B1F">
      <w:fldChar w:fldCharType="end"/>
    </w:r>
  </w:p>
  <w:p w:rsidR="0095661C" w:rsidRDefault="0095661C">
    <w:pPr>
      <w:tabs>
        <w:tab w:val="center" w:pos="4320"/>
        <w:tab w:val="right" w:pos="8640"/>
      </w:tabs>
      <w:spacing w:after="720"/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41" w:rsidRDefault="00961741">
      <w:r>
        <w:separator/>
      </w:r>
    </w:p>
  </w:footnote>
  <w:footnote w:type="continuationSeparator" w:id="0">
    <w:p w:rsidR="00961741" w:rsidRDefault="0096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1C" w:rsidRDefault="001C1B1F">
    <w:pPr>
      <w:tabs>
        <w:tab w:val="right" w:pos="9180"/>
      </w:tabs>
      <w:spacing w:before="720"/>
    </w:pPr>
    <w:r>
      <w:rPr>
        <w:rFonts w:ascii="Calibri" w:eastAsia="Calibri" w:hAnsi="Calibri" w:cs="Calibri"/>
        <w:b/>
        <w:sz w:val="22"/>
        <w:szCs w:val="22"/>
      </w:rPr>
      <w:t>Boys &amp; Girls Clubs of Bloomington IABGC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ab/>
      <w:t>VISTA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MbM0MjW2MDMxtDBQ0lEKTi0uzszPAykwqgUAPi7nbywAAAA="/>
  </w:docVars>
  <w:rsids>
    <w:rsidRoot w:val="0095661C"/>
    <w:rsid w:val="00191FA6"/>
    <w:rsid w:val="001C1B1F"/>
    <w:rsid w:val="001C5B31"/>
    <w:rsid w:val="002713F4"/>
    <w:rsid w:val="00433FEC"/>
    <w:rsid w:val="005250D0"/>
    <w:rsid w:val="00796D0F"/>
    <w:rsid w:val="0095661C"/>
    <w:rsid w:val="00961741"/>
    <w:rsid w:val="00C472BA"/>
    <w:rsid w:val="00D90851"/>
    <w:rsid w:val="00D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11BA9-D291-4E29-AE92-83DE4BA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31"/>
  </w:style>
  <w:style w:type="paragraph" w:styleId="Footer">
    <w:name w:val="footer"/>
    <w:basedOn w:val="Normal"/>
    <w:link w:val="FooterChar"/>
    <w:uiPriority w:val="99"/>
    <w:unhideWhenUsed/>
    <w:rsid w:val="001C5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9D11-3BD2-495A-896B-63A8F04F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Probleu</dc:creator>
  <cp:lastModifiedBy>Leslie Abshier</cp:lastModifiedBy>
  <cp:revision>2</cp:revision>
  <dcterms:created xsi:type="dcterms:W3CDTF">2017-04-18T20:21:00Z</dcterms:created>
  <dcterms:modified xsi:type="dcterms:W3CDTF">2017-04-18T20:21:00Z</dcterms:modified>
</cp:coreProperties>
</file>